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10311" w14:textId="77777777" w:rsidR="00ED1622" w:rsidRDefault="00ED1622" w:rsidP="00ED1622">
      <w:pPr>
        <w:spacing w:line="480" w:lineRule="auto"/>
        <w:jc w:val="center"/>
        <w:rPr>
          <w:rFonts w:ascii="Times New Roman" w:hAnsi="Times New Roman" w:cs="Times New Roman"/>
          <w:b/>
          <w:bCs/>
          <w:sz w:val="24"/>
          <w:szCs w:val="24"/>
        </w:rPr>
      </w:pPr>
    </w:p>
    <w:p w14:paraId="380F4A4A" w14:textId="77777777" w:rsidR="00ED1622" w:rsidRDefault="00ED1622" w:rsidP="00ED1622">
      <w:pPr>
        <w:spacing w:line="480" w:lineRule="auto"/>
        <w:jc w:val="center"/>
        <w:rPr>
          <w:rFonts w:ascii="Times New Roman" w:hAnsi="Times New Roman" w:cs="Times New Roman"/>
          <w:b/>
          <w:bCs/>
          <w:sz w:val="24"/>
          <w:szCs w:val="24"/>
        </w:rPr>
      </w:pPr>
    </w:p>
    <w:p w14:paraId="3DA1CBAE" w14:textId="77777777" w:rsidR="00ED1622" w:rsidRDefault="00ED1622" w:rsidP="00ED1622">
      <w:pPr>
        <w:spacing w:line="480" w:lineRule="auto"/>
        <w:jc w:val="center"/>
        <w:rPr>
          <w:rFonts w:ascii="Times New Roman" w:hAnsi="Times New Roman" w:cs="Times New Roman"/>
          <w:b/>
          <w:bCs/>
          <w:sz w:val="24"/>
          <w:szCs w:val="24"/>
        </w:rPr>
      </w:pPr>
    </w:p>
    <w:p w14:paraId="030FA10A" w14:textId="77777777" w:rsidR="00ED1622" w:rsidRDefault="00ED1622" w:rsidP="00ED162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Biology Questions</w:t>
      </w:r>
    </w:p>
    <w:p w14:paraId="09A1B369" w14:textId="77777777" w:rsidR="00ED1622" w:rsidRDefault="00ED1622" w:rsidP="00ED1622">
      <w:pPr>
        <w:spacing w:line="480" w:lineRule="auto"/>
        <w:jc w:val="center"/>
        <w:rPr>
          <w:rFonts w:ascii="Times New Roman" w:hAnsi="Times New Roman" w:cs="Times New Roman"/>
          <w:b/>
          <w:bCs/>
          <w:sz w:val="24"/>
          <w:szCs w:val="24"/>
        </w:rPr>
      </w:pPr>
    </w:p>
    <w:p w14:paraId="1B6C6E29" w14:textId="77777777" w:rsidR="00ED1622" w:rsidRDefault="00ED1622" w:rsidP="00ED1622">
      <w:pPr>
        <w:spacing w:line="480" w:lineRule="auto"/>
        <w:jc w:val="center"/>
        <w:rPr>
          <w:rFonts w:ascii="Times New Roman" w:hAnsi="Times New Roman" w:cs="Times New Roman"/>
          <w:b/>
          <w:bCs/>
          <w:sz w:val="24"/>
          <w:szCs w:val="24"/>
        </w:rPr>
      </w:pPr>
    </w:p>
    <w:p w14:paraId="29CAC90B" w14:textId="77777777" w:rsidR="00ED1622" w:rsidRDefault="00ED1622" w:rsidP="00ED1622">
      <w:pPr>
        <w:spacing w:line="480" w:lineRule="auto"/>
        <w:jc w:val="center"/>
        <w:rPr>
          <w:rFonts w:ascii="Times New Roman" w:hAnsi="Times New Roman" w:cs="Times New Roman"/>
          <w:b/>
          <w:bCs/>
          <w:sz w:val="24"/>
          <w:szCs w:val="24"/>
        </w:rPr>
      </w:pPr>
    </w:p>
    <w:p w14:paraId="638F7164" w14:textId="77777777" w:rsidR="00ED1622" w:rsidRDefault="00ED1622" w:rsidP="00ED1622">
      <w:pPr>
        <w:spacing w:line="480" w:lineRule="auto"/>
        <w:jc w:val="center"/>
        <w:rPr>
          <w:rFonts w:ascii="Times New Roman" w:hAnsi="Times New Roman" w:cs="Times New Roman"/>
          <w:b/>
          <w:bCs/>
          <w:sz w:val="24"/>
          <w:szCs w:val="24"/>
        </w:rPr>
      </w:pPr>
    </w:p>
    <w:p w14:paraId="10FDE8FA" w14:textId="77777777" w:rsidR="00ED1622" w:rsidRDefault="00ED1622" w:rsidP="00ED1622">
      <w:pPr>
        <w:spacing w:line="480" w:lineRule="auto"/>
        <w:jc w:val="center"/>
        <w:rPr>
          <w:rFonts w:ascii="Times New Roman" w:hAnsi="Times New Roman" w:cs="Times New Roman"/>
          <w:b/>
          <w:bCs/>
          <w:sz w:val="24"/>
          <w:szCs w:val="24"/>
        </w:rPr>
      </w:pPr>
    </w:p>
    <w:p w14:paraId="77DF804E" w14:textId="77777777" w:rsidR="00ED1622" w:rsidRDefault="00ED1622" w:rsidP="00ED1622">
      <w:pPr>
        <w:spacing w:line="480" w:lineRule="auto"/>
        <w:jc w:val="center"/>
        <w:rPr>
          <w:rFonts w:ascii="Times New Roman" w:hAnsi="Times New Roman" w:cs="Times New Roman"/>
          <w:b/>
          <w:bCs/>
          <w:sz w:val="24"/>
          <w:szCs w:val="24"/>
        </w:rPr>
      </w:pPr>
    </w:p>
    <w:p w14:paraId="544A2719" w14:textId="77777777" w:rsidR="00ED1622" w:rsidRDefault="00ED1622" w:rsidP="00ED1622">
      <w:pPr>
        <w:spacing w:line="480" w:lineRule="auto"/>
        <w:jc w:val="center"/>
        <w:rPr>
          <w:rFonts w:ascii="Times New Roman" w:hAnsi="Times New Roman" w:cs="Times New Roman"/>
          <w:b/>
          <w:bCs/>
          <w:sz w:val="24"/>
          <w:szCs w:val="24"/>
        </w:rPr>
      </w:pPr>
    </w:p>
    <w:p w14:paraId="3BCAC02D" w14:textId="77777777" w:rsidR="00ED1622" w:rsidRDefault="00ED1622" w:rsidP="00ED1622">
      <w:pPr>
        <w:spacing w:line="480" w:lineRule="auto"/>
        <w:jc w:val="center"/>
        <w:rPr>
          <w:rFonts w:ascii="Times New Roman" w:hAnsi="Times New Roman" w:cs="Times New Roman"/>
          <w:b/>
          <w:bCs/>
          <w:sz w:val="24"/>
          <w:szCs w:val="24"/>
        </w:rPr>
      </w:pPr>
    </w:p>
    <w:p w14:paraId="6C3B4CDF" w14:textId="77777777" w:rsidR="00ED1622" w:rsidRDefault="00ED1622" w:rsidP="00ED1622">
      <w:pPr>
        <w:spacing w:line="480" w:lineRule="auto"/>
        <w:jc w:val="center"/>
        <w:rPr>
          <w:rFonts w:ascii="Times New Roman" w:hAnsi="Times New Roman" w:cs="Times New Roman"/>
          <w:b/>
          <w:bCs/>
          <w:sz w:val="24"/>
          <w:szCs w:val="24"/>
        </w:rPr>
      </w:pPr>
    </w:p>
    <w:p w14:paraId="3A00EEA3" w14:textId="77777777" w:rsidR="00ED1622" w:rsidRDefault="00ED1622" w:rsidP="00ED1622">
      <w:pPr>
        <w:spacing w:line="480" w:lineRule="auto"/>
        <w:jc w:val="center"/>
        <w:rPr>
          <w:rFonts w:ascii="Times New Roman" w:hAnsi="Times New Roman" w:cs="Times New Roman"/>
          <w:b/>
          <w:bCs/>
          <w:sz w:val="24"/>
          <w:szCs w:val="24"/>
        </w:rPr>
      </w:pPr>
    </w:p>
    <w:p w14:paraId="50CFC525" w14:textId="77777777" w:rsidR="00ED1622" w:rsidRDefault="00ED1622" w:rsidP="00ED1622">
      <w:pPr>
        <w:spacing w:line="480" w:lineRule="auto"/>
        <w:jc w:val="center"/>
        <w:rPr>
          <w:rFonts w:ascii="Times New Roman" w:hAnsi="Times New Roman" w:cs="Times New Roman"/>
          <w:b/>
          <w:bCs/>
          <w:sz w:val="24"/>
          <w:szCs w:val="24"/>
        </w:rPr>
      </w:pPr>
    </w:p>
    <w:p w14:paraId="4DCB05CA" w14:textId="77777777" w:rsidR="00ED1622" w:rsidRDefault="00ED1622" w:rsidP="00ED1622">
      <w:pPr>
        <w:spacing w:line="480" w:lineRule="auto"/>
        <w:jc w:val="center"/>
        <w:rPr>
          <w:rFonts w:ascii="Times New Roman" w:hAnsi="Times New Roman" w:cs="Times New Roman"/>
          <w:b/>
          <w:bCs/>
          <w:sz w:val="24"/>
          <w:szCs w:val="24"/>
        </w:rPr>
      </w:pPr>
    </w:p>
    <w:p w14:paraId="00A9FF10" w14:textId="77777777" w:rsidR="00ED1622" w:rsidRDefault="00ED1622" w:rsidP="00ED1622">
      <w:pPr>
        <w:spacing w:line="480" w:lineRule="auto"/>
        <w:jc w:val="center"/>
        <w:rPr>
          <w:rFonts w:ascii="Times New Roman" w:hAnsi="Times New Roman" w:cs="Times New Roman"/>
          <w:b/>
          <w:bCs/>
          <w:sz w:val="24"/>
          <w:szCs w:val="24"/>
        </w:rPr>
      </w:pPr>
    </w:p>
    <w:p w14:paraId="14AAB2C6" w14:textId="77777777" w:rsidR="00ED1622" w:rsidRDefault="00ED1622" w:rsidP="00ED162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Biology Questions</w:t>
      </w:r>
    </w:p>
    <w:p w14:paraId="739924FA" w14:textId="77777777" w:rsidR="00ED1622" w:rsidRPr="00E069D6" w:rsidRDefault="00ED1622" w:rsidP="00ED1622">
      <w:pPr>
        <w:spacing w:before="160" w:line="480" w:lineRule="auto"/>
        <w:ind w:firstLine="720"/>
        <w:contextualSpacing/>
        <w:rPr>
          <w:rFonts w:ascii="Times New Roman" w:hAnsi="Times New Roman" w:cs="Times New Roman"/>
          <w:b/>
          <w:sz w:val="24"/>
          <w:szCs w:val="24"/>
        </w:rPr>
      </w:pPr>
      <w:r w:rsidRPr="00E069D6">
        <w:rPr>
          <w:rFonts w:ascii="Times New Roman" w:hAnsi="Times New Roman" w:cs="Times New Roman"/>
          <w:b/>
          <w:sz w:val="24"/>
          <w:szCs w:val="24"/>
        </w:rPr>
        <w:t>Question 1</w:t>
      </w:r>
    </w:p>
    <w:p w14:paraId="552C885D" w14:textId="77777777" w:rsidR="00ED1622" w:rsidRPr="0014539E" w:rsidRDefault="00ED1622" w:rsidP="00ED1622">
      <w:pPr>
        <w:spacing w:before="160" w:line="480" w:lineRule="auto"/>
        <w:ind w:firstLine="720"/>
        <w:contextualSpacing/>
        <w:rPr>
          <w:rFonts w:ascii="Times New Roman" w:hAnsi="Times New Roman" w:cs="Times New Roman"/>
          <w:sz w:val="24"/>
          <w:szCs w:val="24"/>
        </w:rPr>
      </w:pPr>
      <w:r w:rsidRPr="000C1DF8">
        <w:rPr>
          <w:rFonts w:ascii="Times New Roman" w:hAnsi="Times New Roman" w:cs="Times New Roman"/>
          <w:noProof/>
          <w:sz w:val="24"/>
          <w:szCs w:val="24"/>
        </w:rPr>
        <w:drawing>
          <wp:inline distT="0" distB="0" distL="0" distR="0" wp14:anchorId="0B24A685" wp14:editId="1814F74A">
            <wp:extent cx="5943600" cy="5646420"/>
            <wp:effectExtent l="0" t="0" r="0" b="0"/>
            <wp:docPr id="2" name="Picture 2" descr="C:\Users\User\Downloads\WhatsApp Image 2022-01-13 at 3.03.3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2-01-13 at 3.03.32 PM.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646420"/>
                    </a:xfrm>
                    <a:prstGeom prst="rect">
                      <a:avLst/>
                    </a:prstGeom>
                    <a:noFill/>
                    <a:ln>
                      <a:noFill/>
                    </a:ln>
                  </pic:spPr>
                </pic:pic>
              </a:graphicData>
            </a:graphic>
          </wp:inline>
        </w:drawing>
      </w:r>
    </w:p>
    <w:p w14:paraId="28782B7B" w14:textId="77777777" w:rsidR="00ED1622" w:rsidRPr="0014539E" w:rsidRDefault="00ED1622" w:rsidP="00ED1622">
      <w:pPr>
        <w:spacing w:before="160" w:line="480" w:lineRule="auto"/>
        <w:contextualSpacing/>
        <w:rPr>
          <w:rFonts w:ascii="Times New Roman" w:hAnsi="Times New Roman" w:cs="Times New Roman"/>
          <w:sz w:val="24"/>
          <w:szCs w:val="24"/>
        </w:rPr>
      </w:pPr>
      <w:r w:rsidRPr="00E21116">
        <w:rPr>
          <w:rFonts w:ascii="Times New Roman" w:hAnsi="Times New Roman" w:cs="Times New Roman"/>
          <w:b/>
          <w:bCs/>
          <w:sz w:val="24"/>
          <w:szCs w:val="24"/>
        </w:rPr>
        <w:t>Golgi</w:t>
      </w:r>
      <w:r w:rsidRPr="0014539E">
        <w:rPr>
          <w:rFonts w:ascii="Times New Roman" w:hAnsi="Times New Roman" w:cs="Times New Roman"/>
          <w:sz w:val="24"/>
          <w:szCs w:val="24"/>
        </w:rPr>
        <w:t xml:space="preserve"> – It further processes the protein received from the Endoplasmic Reticulum and sorts it for transportation to their final destinations.</w:t>
      </w:r>
    </w:p>
    <w:p w14:paraId="2528E367" w14:textId="77777777" w:rsidR="00ED1622" w:rsidRPr="0014539E" w:rsidRDefault="00ED1622" w:rsidP="00ED1622">
      <w:pPr>
        <w:spacing w:before="160" w:line="480" w:lineRule="auto"/>
        <w:contextualSpacing/>
        <w:rPr>
          <w:rFonts w:ascii="Times New Roman" w:hAnsi="Times New Roman" w:cs="Times New Roman"/>
          <w:sz w:val="24"/>
          <w:szCs w:val="24"/>
        </w:rPr>
      </w:pPr>
      <w:r w:rsidRPr="00E21116">
        <w:rPr>
          <w:rFonts w:ascii="Times New Roman" w:hAnsi="Times New Roman" w:cs="Times New Roman"/>
          <w:b/>
          <w:bCs/>
          <w:sz w:val="24"/>
          <w:szCs w:val="24"/>
        </w:rPr>
        <w:t>Mitochondria</w:t>
      </w:r>
      <w:r w:rsidRPr="0014539E">
        <w:rPr>
          <w:rFonts w:ascii="Times New Roman" w:hAnsi="Times New Roman" w:cs="Times New Roman"/>
          <w:sz w:val="24"/>
          <w:szCs w:val="24"/>
        </w:rPr>
        <w:t xml:space="preserve"> – In singular, it is the mitochondrion. It has a membrane that bounds the cell organelles</w:t>
      </w:r>
      <w:r>
        <w:rPr>
          <w:rFonts w:ascii="Times New Roman" w:hAnsi="Times New Roman" w:cs="Times New Roman"/>
          <w:sz w:val="24"/>
          <w:szCs w:val="24"/>
        </w:rPr>
        <w:t xml:space="preserve"> </w:t>
      </w:r>
      <w:r w:rsidRPr="002F5E8F">
        <w:rPr>
          <w:rFonts w:ascii="Times New Roman" w:hAnsi="Times New Roman" w:cs="Times New Roman"/>
          <w:sz w:val="24"/>
          <w:szCs w:val="24"/>
        </w:rPr>
        <w:t>(Saladin, 2021)</w:t>
      </w:r>
      <w:r w:rsidRPr="0014539E">
        <w:rPr>
          <w:rFonts w:ascii="Times New Roman" w:hAnsi="Times New Roman" w:cs="Times New Roman"/>
          <w:sz w:val="24"/>
          <w:szCs w:val="24"/>
        </w:rPr>
        <w:t xml:space="preserve">. It generates most of the chemical energy required to carry out </w:t>
      </w:r>
      <w:r w:rsidRPr="0014539E">
        <w:rPr>
          <w:rFonts w:ascii="Times New Roman" w:hAnsi="Times New Roman" w:cs="Times New Roman"/>
          <w:sz w:val="24"/>
          <w:szCs w:val="24"/>
        </w:rPr>
        <w:lastRenderedPageBreak/>
        <w:t xml:space="preserve">biochemical reactions. This chemical energy yielded by mitochondria </w:t>
      </w:r>
      <w:r>
        <w:rPr>
          <w:rFonts w:ascii="Times New Roman" w:hAnsi="Times New Roman" w:cs="Times New Roman"/>
          <w:sz w:val="24"/>
          <w:szCs w:val="24"/>
        </w:rPr>
        <w:t xml:space="preserve">is stockpiled in small molecules known as </w:t>
      </w:r>
      <w:r w:rsidRPr="0014539E">
        <w:rPr>
          <w:rFonts w:ascii="Times New Roman" w:hAnsi="Times New Roman" w:cs="Times New Roman"/>
          <w:sz w:val="24"/>
          <w:szCs w:val="24"/>
        </w:rPr>
        <w:t xml:space="preserve">adenosine </w:t>
      </w:r>
      <w:proofErr w:type="gramStart"/>
      <w:r w:rsidRPr="0014539E">
        <w:rPr>
          <w:rFonts w:ascii="Times New Roman" w:hAnsi="Times New Roman" w:cs="Times New Roman"/>
          <w:sz w:val="24"/>
          <w:szCs w:val="24"/>
        </w:rPr>
        <w:t>triphosphate(</w:t>
      </w:r>
      <w:proofErr w:type="gramEnd"/>
      <w:r w:rsidRPr="0014539E">
        <w:rPr>
          <w:rFonts w:ascii="Times New Roman" w:hAnsi="Times New Roman" w:cs="Times New Roman"/>
          <w:sz w:val="24"/>
          <w:szCs w:val="24"/>
        </w:rPr>
        <w:t>ATP). Associated with</w:t>
      </w:r>
      <w:r w:rsidRPr="0014539E">
        <w:rPr>
          <w:rFonts w:ascii="Times New Roman" w:hAnsi="Times New Roman" w:cs="Times New Roman"/>
          <w:color w:val="202124"/>
          <w:sz w:val="24"/>
          <w:szCs w:val="24"/>
          <w:shd w:val="clear" w:color="auto" w:fill="FFFFFF"/>
        </w:rPr>
        <w:t xml:space="preserve"> </w:t>
      </w:r>
      <w:r w:rsidRPr="0014539E">
        <w:rPr>
          <w:rFonts w:ascii="Times New Roman" w:hAnsi="Times New Roman" w:cs="Times New Roman"/>
          <w:sz w:val="24"/>
          <w:szCs w:val="24"/>
        </w:rPr>
        <w:t>Mitochondrial myopathy.</w:t>
      </w:r>
    </w:p>
    <w:p w14:paraId="2CA8B877" w14:textId="77777777" w:rsidR="00ED1622" w:rsidRPr="0014539E" w:rsidRDefault="00ED1622" w:rsidP="00ED1622">
      <w:pPr>
        <w:spacing w:before="160" w:line="480" w:lineRule="auto"/>
        <w:contextualSpacing/>
        <w:rPr>
          <w:rFonts w:ascii="Times New Roman" w:hAnsi="Times New Roman" w:cs="Times New Roman"/>
          <w:sz w:val="24"/>
          <w:szCs w:val="24"/>
        </w:rPr>
      </w:pPr>
      <w:r w:rsidRPr="00E21116">
        <w:rPr>
          <w:rFonts w:ascii="Times New Roman" w:hAnsi="Times New Roman" w:cs="Times New Roman"/>
          <w:b/>
          <w:bCs/>
          <w:sz w:val="24"/>
          <w:szCs w:val="24"/>
        </w:rPr>
        <w:t>Plasma membrane</w:t>
      </w:r>
      <w:r w:rsidRPr="0014539E">
        <w:rPr>
          <w:rFonts w:ascii="Times New Roman" w:hAnsi="Times New Roman" w:cs="Times New Roman"/>
          <w:sz w:val="24"/>
          <w:szCs w:val="24"/>
        </w:rPr>
        <w:t xml:space="preserve"> – It is also referred to as cell membrane. It plays a prime role in protecting the cell. Besides this, it is important in providing a fixed environment inside the cell. It conducts nutrients into the cell and toxic substances out of the cell. Associated with Alzheimer's disease.</w:t>
      </w:r>
    </w:p>
    <w:p w14:paraId="5FB98319" w14:textId="77777777" w:rsidR="00ED1622" w:rsidRPr="0014539E" w:rsidRDefault="00ED1622" w:rsidP="00ED1622">
      <w:pPr>
        <w:spacing w:before="160" w:line="480" w:lineRule="auto"/>
        <w:contextualSpacing/>
        <w:rPr>
          <w:rFonts w:ascii="Times New Roman" w:hAnsi="Times New Roman" w:cs="Times New Roman"/>
          <w:sz w:val="24"/>
          <w:szCs w:val="24"/>
        </w:rPr>
      </w:pPr>
      <w:r w:rsidRPr="00E21116">
        <w:rPr>
          <w:rFonts w:ascii="Times New Roman" w:hAnsi="Times New Roman" w:cs="Times New Roman"/>
          <w:b/>
          <w:bCs/>
          <w:sz w:val="24"/>
          <w:szCs w:val="24"/>
        </w:rPr>
        <w:t xml:space="preserve">Ribosomes </w:t>
      </w:r>
      <w:r w:rsidRPr="0014539E">
        <w:rPr>
          <w:rFonts w:ascii="Times New Roman" w:hAnsi="Times New Roman" w:cs="Times New Roman"/>
          <w:sz w:val="24"/>
          <w:szCs w:val="24"/>
        </w:rPr>
        <w:t>have two main functions. It aids in the formation of peptide bonds and decrypting information</w:t>
      </w:r>
      <w:r>
        <w:rPr>
          <w:rFonts w:ascii="Times New Roman" w:hAnsi="Times New Roman" w:cs="Times New Roman"/>
          <w:sz w:val="24"/>
          <w:szCs w:val="24"/>
        </w:rPr>
        <w:t xml:space="preserve"> </w:t>
      </w:r>
      <w:r w:rsidRPr="00D058E8">
        <w:rPr>
          <w:rFonts w:ascii="Times New Roman" w:hAnsi="Times New Roman" w:cs="Times New Roman"/>
          <w:sz w:val="24"/>
          <w:szCs w:val="24"/>
        </w:rPr>
        <w:t>(Saladin, 2021)</w:t>
      </w:r>
      <w:r w:rsidRPr="0014539E">
        <w:rPr>
          <w:rFonts w:ascii="Times New Roman" w:hAnsi="Times New Roman" w:cs="Times New Roman"/>
          <w:sz w:val="24"/>
          <w:szCs w:val="24"/>
        </w:rPr>
        <w:t xml:space="preserve">. It contains two large ribonucleoprotein particles that are of unequal sizes forming ribosomal subunits in which these two main functions reside. These subunits are made up of two or more ribosomal RNAs and innumerable r-proteins. The ER is associated with the following diseases; treacle, UTP14, EMG, and </w:t>
      </w:r>
      <w:proofErr w:type="spellStart"/>
      <w:r w:rsidRPr="0014539E">
        <w:rPr>
          <w:rFonts w:ascii="Times New Roman" w:hAnsi="Times New Roman" w:cs="Times New Roman"/>
          <w:sz w:val="24"/>
          <w:szCs w:val="24"/>
        </w:rPr>
        <w:t>Cirhin</w:t>
      </w:r>
      <w:proofErr w:type="spellEnd"/>
      <w:r w:rsidRPr="0014539E">
        <w:rPr>
          <w:rFonts w:ascii="Times New Roman" w:hAnsi="Times New Roman" w:cs="Times New Roman"/>
          <w:sz w:val="24"/>
          <w:szCs w:val="24"/>
        </w:rPr>
        <w:t>.</w:t>
      </w:r>
    </w:p>
    <w:p w14:paraId="6AE73610" w14:textId="77777777" w:rsidR="00ED1622" w:rsidRPr="0014539E" w:rsidRDefault="00ED1622" w:rsidP="00ED1622">
      <w:pPr>
        <w:spacing w:before="160" w:line="480" w:lineRule="auto"/>
        <w:contextualSpacing/>
        <w:rPr>
          <w:rFonts w:ascii="Times New Roman" w:hAnsi="Times New Roman" w:cs="Times New Roman"/>
          <w:sz w:val="24"/>
          <w:szCs w:val="24"/>
        </w:rPr>
      </w:pPr>
      <w:r w:rsidRPr="00E21116">
        <w:rPr>
          <w:rFonts w:ascii="Times New Roman" w:hAnsi="Times New Roman" w:cs="Times New Roman"/>
          <w:b/>
          <w:bCs/>
          <w:sz w:val="24"/>
          <w:szCs w:val="24"/>
        </w:rPr>
        <w:t>Lysosomes</w:t>
      </w:r>
      <w:r w:rsidRPr="0014539E">
        <w:rPr>
          <w:rFonts w:ascii="Times New Roman" w:hAnsi="Times New Roman" w:cs="Times New Roman"/>
          <w:sz w:val="24"/>
          <w:szCs w:val="24"/>
        </w:rPr>
        <w:t xml:space="preserve"> – They are membrane-enclosed organelles. It contains digestive enzymes. It plays a prime role in breaking down unnecessary or worn-out cell parts. </w:t>
      </w:r>
      <w:r>
        <w:rPr>
          <w:rFonts w:ascii="Times New Roman" w:hAnsi="Times New Roman" w:cs="Times New Roman"/>
          <w:sz w:val="24"/>
          <w:szCs w:val="24"/>
        </w:rPr>
        <w:t>Lysosomes are used to homicide bacteria and viruses that have penetrated the system. It also plays a prime role in the process of apoptosis in self-destructing a severely damaged cell.</w:t>
      </w:r>
      <w:r w:rsidRPr="0014539E">
        <w:rPr>
          <w:rFonts w:ascii="Times New Roman" w:hAnsi="Times New Roman" w:cs="Times New Roman"/>
          <w:sz w:val="24"/>
          <w:szCs w:val="24"/>
        </w:rPr>
        <w:t xml:space="preserve"> Associated with </w:t>
      </w:r>
      <w:r w:rsidRPr="0014539E">
        <w:rPr>
          <w:rFonts w:ascii="Times New Roman" w:hAnsi="Times New Roman" w:cs="Times New Roman"/>
          <w:bCs/>
          <w:sz w:val="24"/>
          <w:szCs w:val="24"/>
        </w:rPr>
        <w:t>Gaucher disease</w:t>
      </w:r>
      <w:r>
        <w:rPr>
          <w:rFonts w:ascii="Times New Roman" w:hAnsi="Times New Roman" w:cs="Times New Roman"/>
          <w:bCs/>
          <w:sz w:val="24"/>
          <w:szCs w:val="24"/>
        </w:rPr>
        <w:t>.</w:t>
      </w:r>
    </w:p>
    <w:p w14:paraId="4311F7CD" w14:textId="77777777" w:rsidR="00ED1622" w:rsidRPr="0014539E" w:rsidRDefault="00ED1622" w:rsidP="00ED1622">
      <w:pPr>
        <w:spacing w:before="160" w:line="480" w:lineRule="auto"/>
        <w:contextualSpacing/>
        <w:rPr>
          <w:rFonts w:ascii="Times New Roman" w:hAnsi="Times New Roman" w:cs="Times New Roman"/>
          <w:sz w:val="24"/>
          <w:szCs w:val="24"/>
        </w:rPr>
      </w:pPr>
      <w:r w:rsidRPr="0014539E">
        <w:rPr>
          <w:rFonts w:ascii="Times New Roman" w:hAnsi="Times New Roman" w:cs="Times New Roman"/>
          <w:sz w:val="24"/>
          <w:szCs w:val="24"/>
        </w:rPr>
        <w:t>The endoplasmic reticulum is made up of two variants:</w:t>
      </w:r>
    </w:p>
    <w:p w14:paraId="235C5435" w14:textId="77777777" w:rsidR="00ED1622" w:rsidRPr="0014539E" w:rsidRDefault="00ED1622" w:rsidP="00ED1622">
      <w:pPr>
        <w:pStyle w:val="ListParagraph"/>
        <w:numPr>
          <w:ilvl w:val="0"/>
          <w:numId w:val="1"/>
        </w:numPr>
        <w:spacing w:before="160" w:line="480" w:lineRule="auto"/>
        <w:ind w:firstLine="720"/>
        <w:rPr>
          <w:rFonts w:ascii="Times New Roman" w:hAnsi="Times New Roman" w:cs="Times New Roman"/>
          <w:sz w:val="24"/>
          <w:szCs w:val="24"/>
        </w:rPr>
      </w:pPr>
      <w:r w:rsidRPr="0014539E">
        <w:rPr>
          <w:rFonts w:ascii="Times New Roman" w:hAnsi="Times New Roman" w:cs="Times New Roman"/>
          <w:sz w:val="24"/>
          <w:szCs w:val="24"/>
        </w:rPr>
        <w:t>Rough Endoplasmic reticulum – It is ribosomes-enclosed and hence the name, rough endoplasmic reticulum. It carries on the process of protein synthesis. Besides this, it produces and synthesizes protein in life, hormones, and other substances in the glands.</w:t>
      </w:r>
    </w:p>
    <w:p w14:paraId="28173BD7" w14:textId="77777777" w:rsidR="00ED1622" w:rsidRPr="00C936D9" w:rsidRDefault="00ED1622" w:rsidP="00ED1622">
      <w:pPr>
        <w:pStyle w:val="ListParagraph"/>
        <w:numPr>
          <w:ilvl w:val="0"/>
          <w:numId w:val="1"/>
        </w:numPr>
        <w:ind w:firstLine="720"/>
        <w:rPr>
          <w:rFonts w:ascii="Times New Roman" w:hAnsi="Times New Roman" w:cs="Times New Roman"/>
          <w:sz w:val="24"/>
          <w:szCs w:val="24"/>
        </w:rPr>
      </w:pPr>
      <w:r w:rsidRPr="0014539E">
        <w:rPr>
          <w:rFonts w:ascii="Times New Roman" w:hAnsi="Times New Roman" w:cs="Times New Roman"/>
          <w:sz w:val="24"/>
          <w:szCs w:val="24"/>
        </w:rPr>
        <w:t>Smooth endoplasmic reticulum. Unlike rough endoplasmic reticulum, it does not contain ribosomes</w:t>
      </w:r>
      <w:r>
        <w:rPr>
          <w:rFonts w:ascii="Times New Roman" w:hAnsi="Times New Roman" w:cs="Times New Roman"/>
          <w:sz w:val="24"/>
          <w:szCs w:val="24"/>
        </w:rPr>
        <w:t xml:space="preserve"> </w:t>
      </w:r>
      <w:r w:rsidRPr="00C936D9">
        <w:rPr>
          <w:rFonts w:ascii="Times New Roman" w:hAnsi="Times New Roman" w:cs="Times New Roman"/>
          <w:sz w:val="24"/>
          <w:szCs w:val="24"/>
        </w:rPr>
        <w:t>(Saladin, 2021). It plays a prime role in the secretion of phospholipids which are of significance in the process of metabolism in the cell membranes. It transports the products of the rough endoplasmic reticulum.</w:t>
      </w:r>
    </w:p>
    <w:p w14:paraId="1E5F5EA1" w14:textId="77777777" w:rsidR="00ED1622" w:rsidRPr="0014539E" w:rsidRDefault="00ED1622" w:rsidP="00ED1622">
      <w:pPr>
        <w:spacing w:before="160" w:line="480" w:lineRule="auto"/>
        <w:ind w:left="360" w:firstLine="720"/>
        <w:contextualSpacing/>
        <w:rPr>
          <w:rFonts w:ascii="Times New Roman" w:hAnsi="Times New Roman" w:cs="Times New Roman"/>
          <w:sz w:val="24"/>
          <w:szCs w:val="24"/>
        </w:rPr>
      </w:pPr>
      <w:r w:rsidRPr="0014539E">
        <w:rPr>
          <w:rFonts w:ascii="Times New Roman" w:hAnsi="Times New Roman" w:cs="Times New Roman"/>
          <w:sz w:val="24"/>
          <w:szCs w:val="24"/>
        </w:rPr>
        <w:t xml:space="preserve">Associated with </w:t>
      </w:r>
      <w:r w:rsidRPr="0014539E">
        <w:rPr>
          <w:rFonts w:ascii="Times New Roman" w:hAnsi="Times New Roman" w:cs="Times New Roman"/>
          <w:bCs/>
          <w:sz w:val="24"/>
          <w:szCs w:val="24"/>
        </w:rPr>
        <w:t>multiple sclerosis</w:t>
      </w:r>
    </w:p>
    <w:p w14:paraId="4BBE10D1" w14:textId="77777777" w:rsidR="00ED1622" w:rsidRPr="0014539E" w:rsidRDefault="00ED1622" w:rsidP="00ED1622">
      <w:pPr>
        <w:spacing w:before="160" w:line="480" w:lineRule="auto"/>
        <w:contextualSpacing/>
        <w:rPr>
          <w:rFonts w:ascii="Times New Roman" w:hAnsi="Times New Roman" w:cs="Times New Roman"/>
          <w:sz w:val="24"/>
          <w:szCs w:val="24"/>
        </w:rPr>
      </w:pPr>
      <w:r w:rsidRPr="00E21116">
        <w:rPr>
          <w:rFonts w:ascii="Times New Roman" w:hAnsi="Times New Roman" w:cs="Times New Roman"/>
          <w:b/>
          <w:bCs/>
          <w:sz w:val="24"/>
          <w:szCs w:val="24"/>
        </w:rPr>
        <w:lastRenderedPageBreak/>
        <w:t>Nucleus</w:t>
      </w:r>
      <w:r w:rsidRPr="0014539E">
        <w:rPr>
          <w:rFonts w:ascii="Times New Roman" w:hAnsi="Times New Roman" w:cs="Times New Roman"/>
          <w:sz w:val="24"/>
          <w:szCs w:val="24"/>
        </w:rPr>
        <w:t xml:space="preserve">- Produces and assembles the cell ribosomes. The disease associated with it is </w:t>
      </w:r>
      <w:r w:rsidRPr="0014539E">
        <w:rPr>
          <w:rFonts w:ascii="Times New Roman" w:hAnsi="Times New Roman" w:cs="Times New Roman"/>
          <w:bCs/>
          <w:sz w:val="24"/>
          <w:szCs w:val="24"/>
        </w:rPr>
        <w:t>muscular dystrophy.</w:t>
      </w:r>
    </w:p>
    <w:p w14:paraId="559802F5" w14:textId="77777777" w:rsidR="00ED1622" w:rsidRDefault="00ED1622" w:rsidP="00ED1622">
      <w:pPr>
        <w:spacing w:before="160" w:line="480" w:lineRule="auto"/>
        <w:contextualSpacing/>
        <w:rPr>
          <w:rFonts w:ascii="Times New Roman" w:hAnsi="Times New Roman" w:cs="Times New Roman"/>
          <w:sz w:val="24"/>
          <w:szCs w:val="24"/>
        </w:rPr>
      </w:pPr>
      <w:r w:rsidRPr="0014539E">
        <w:rPr>
          <w:rFonts w:ascii="Times New Roman" w:hAnsi="Times New Roman" w:cs="Times New Roman"/>
          <w:sz w:val="24"/>
          <w:szCs w:val="24"/>
        </w:rPr>
        <w:t xml:space="preserve">Among the above, the ribosomes do not have a membrane. </w:t>
      </w:r>
      <w:r w:rsidRPr="0014539E">
        <w:rPr>
          <w:rFonts w:ascii="Times New Roman" w:hAnsi="Times New Roman" w:cs="Times New Roman"/>
          <w:sz w:val="24"/>
          <w:szCs w:val="24"/>
        </w:rPr>
        <w:tab/>
      </w:r>
    </w:p>
    <w:p w14:paraId="43B65376" w14:textId="77777777" w:rsidR="00ED1622" w:rsidRPr="00E069D6" w:rsidRDefault="00ED1622" w:rsidP="00ED1622">
      <w:pPr>
        <w:spacing w:before="160" w:line="480" w:lineRule="auto"/>
        <w:contextualSpacing/>
        <w:rPr>
          <w:rFonts w:ascii="Times New Roman" w:hAnsi="Times New Roman" w:cs="Times New Roman"/>
          <w:b/>
          <w:sz w:val="24"/>
          <w:szCs w:val="24"/>
        </w:rPr>
      </w:pPr>
      <w:r w:rsidRPr="00E069D6">
        <w:rPr>
          <w:rFonts w:ascii="Times New Roman" w:hAnsi="Times New Roman" w:cs="Times New Roman"/>
          <w:b/>
          <w:sz w:val="24"/>
          <w:szCs w:val="24"/>
        </w:rPr>
        <w:t>Question 2</w:t>
      </w:r>
    </w:p>
    <w:p w14:paraId="44ACA345" w14:textId="77777777" w:rsidR="00ED1622" w:rsidRPr="0014539E" w:rsidRDefault="00ED1622" w:rsidP="00ED1622">
      <w:pPr>
        <w:spacing w:before="160" w:line="480" w:lineRule="auto"/>
        <w:contextualSpacing/>
        <w:rPr>
          <w:rFonts w:ascii="Times New Roman" w:hAnsi="Times New Roman" w:cs="Times New Roman"/>
          <w:sz w:val="24"/>
          <w:szCs w:val="24"/>
        </w:rPr>
      </w:pPr>
      <w:r w:rsidRPr="0014539E">
        <w:rPr>
          <w:rFonts w:ascii="Times New Roman" w:hAnsi="Times New Roman" w:cs="Times New Roman"/>
          <w:sz w:val="24"/>
          <w:szCs w:val="24"/>
        </w:rPr>
        <w:t xml:space="preserve">The protein synthesis occurs in two stages, translation and </w:t>
      </w:r>
      <w:r>
        <w:rPr>
          <w:rFonts w:ascii="Times New Roman" w:hAnsi="Times New Roman" w:cs="Times New Roman"/>
          <w:sz w:val="24"/>
          <w:szCs w:val="24"/>
        </w:rPr>
        <w:t xml:space="preserve">transcription. </w:t>
      </w:r>
      <w:r w:rsidRPr="0014539E">
        <w:rPr>
          <w:rFonts w:ascii="Times New Roman" w:hAnsi="Times New Roman" w:cs="Times New Roman"/>
          <w:sz w:val="24"/>
          <w:szCs w:val="24"/>
        </w:rPr>
        <w:t>The translation process occurs in the ribosomes containing proteins and rRNA. The organelle attached to this process is the ribosomes.</w:t>
      </w:r>
    </w:p>
    <w:p w14:paraId="2E0059E5" w14:textId="77777777" w:rsidR="00ED1622" w:rsidRDefault="00ED1622" w:rsidP="00ED1622">
      <w:pPr>
        <w:spacing w:line="480" w:lineRule="auto"/>
        <w:rPr>
          <w:rFonts w:ascii="Times New Roman" w:hAnsi="Times New Roman" w:cs="Times New Roman"/>
          <w:sz w:val="24"/>
          <w:szCs w:val="24"/>
        </w:rPr>
      </w:pPr>
      <w:r w:rsidRPr="0014539E">
        <w:rPr>
          <w:rFonts w:ascii="Times New Roman" w:hAnsi="Times New Roman" w:cs="Times New Roman"/>
          <w:sz w:val="24"/>
          <w:szCs w:val="24"/>
        </w:rPr>
        <w:t>With a deficit in ribosomes, the cells will not function probably. It will not be able to repair cellular damages. The process starts with a gene that is associated with the production of proteins. The process ends when the stop signal of mRNA is reached.</w:t>
      </w:r>
    </w:p>
    <w:p w14:paraId="5E857923" w14:textId="77777777" w:rsidR="00ED1622" w:rsidRDefault="00ED1622" w:rsidP="00ED1622">
      <w:pPr>
        <w:spacing w:line="480" w:lineRule="auto"/>
        <w:rPr>
          <w:rFonts w:ascii="Times New Roman" w:hAnsi="Times New Roman" w:cs="Times New Roman"/>
          <w:b/>
          <w:bCs/>
          <w:sz w:val="24"/>
          <w:szCs w:val="24"/>
        </w:rPr>
      </w:pPr>
      <w:proofErr w:type="gramStart"/>
      <w:r w:rsidRPr="00176F09">
        <w:rPr>
          <w:rFonts w:ascii="Times New Roman" w:hAnsi="Times New Roman" w:cs="Times New Roman"/>
          <w:b/>
          <w:bCs/>
          <w:sz w:val="24"/>
          <w:szCs w:val="24"/>
        </w:rPr>
        <w:t xml:space="preserve">Question </w:t>
      </w:r>
      <w:r>
        <w:rPr>
          <w:rFonts w:ascii="Times New Roman" w:hAnsi="Times New Roman" w:cs="Times New Roman"/>
          <w:b/>
          <w:bCs/>
          <w:sz w:val="24"/>
          <w:szCs w:val="24"/>
        </w:rPr>
        <w:t xml:space="preserve"> three</w:t>
      </w:r>
      <w:proofErr w:type="gramEnd"/>
    </w:p>
    <w:p w14:paraId="4185107A" w14:textId="77777777" w:rsidR="00ED1622" w:rsidRDefault="00ED1622" w:rsidP="00ED1622">
      <w:pPr>
        <w:spacing w:line="480" w:lineRule="auto"/>
        <w:rPr>
          <w:rFonts w:ascii="Times New Roman" w:hAnsi="Times New Roman" w:cs="Times New Roman"/>
          <w:b/>
          <w:bCs/>
          <w:sz w:val="24"/>
          <w:szCs w:val="24"/>
        </w:rPr>
      </w:pPr>
      <w:r w:rsidRPr="00A43065">
        <w:rPr>
          <w:rFonts w:ascii="Times New Roman" w:hAnsi="Times New Roman" w:cs="Times New Roman"/>
          <w:b/>
          <w:bCs/>
          <w:sz w:val="24"/>
          <w:szCs w:val="24"/>
          <w:shd w:val="clear" w:color="auto" w:fill="FFFFFF"/>
        </w:rPr>
        <w:t>Acids and Bases</w:t>
      </w:r>
    </w:p>
    <w:p w14:paraId="28D5ED37" w14:textId="77777777" w:rsidR="00ED1622" w:rsidRPr="000567C8" w:rsidRDefault="00ED1622" w:rsidP="00ED1622">
      <w:pPr>
        <w:spacing w:line="480" w:lineRule="auto"/>
        <w:rPr>
          <w:rFonts w:ascii="Times New Roman" w:hAnsi="Times New Roman" w:cs="Times New Roman"/>
          <w:b/>
          <w:bCs/>
          <w:sz w:val="24"/>
          <w:szCs w:val="24"/>
        </w:rPr>
      </w:pPr>
      <w:r w:rsidRPr="00A43065">
        <w:rPr>
          <w:rFonts w:ascii="Times New Roman" w:hAnsi="Times New Roman" w:cs="Times New Roman"/>
          <w:sz w:val="24"/>
          <w:szCs w:val="24"/>
          <w:shd w:val="clear" w:color="auto" w:fill="FFFFFF"/>
        </w:rPr>
        <w:t xml:space="preserve">A chemical species that gives protons or hydrogen ions and absorbs electrons is known as an acid. On the other hand, a base is a chemical species that produce hydroxide ions and raise </w:t>
      </w:r>
      <w:proofErr w:type="spellStart"/>
      <w:r w:rsidRPr="00A43065">
        <w:rPr>
          <w:rFonts w:ascii="Times New Roman" w:hAnsi="Times New Roman" w:cs="Times New Roman"/>
          <w:sz w:val="24"/>
          <w:szCs w:val="24"/>
          <w:shd w:val="clear" w:color="auto" w:fill="FFFFFF"/>
        </w:rPr>
        <w:t>pH.</w:t>
      </w:r>
      <w:proofErr w:type="spellEnd"/>
      <w:r w:rsidRPr="00A43065">
        <w:rPr>
          <w:rFonts w:ascii="Times New Roman" w:hAnsi="Times New Roman" w:cs="Times New Roman"/>
          <w:sz w:val="24"/>
          <w:szCs w:val="24"/>
          <w:shd w:val="clear" w:color="auto" w:fill="FFFFFF"/>
        </w:rPr>
        <w:t xml:space="preserve"> The stronger the acid, the easier it is to transfer hydrogen ions. Strong acids such as lemon juice and hydrochloric acid are among the acids. The pH level of the blood is essential in the normal functioning of a human body. High or low pH may lead to failure of some of the chemical reactions in the body. The normal pH level of the blood is estimated to range from 7.35 to 7.45, with the average being approximately 7.40. </w:t>
      </w:r>
      <w:r w:rsidRPr="00A43065">
        <w:rPr>
          <w:rFonts w:ascii="Times New Roman" w:hAnsi="Times New Roman" w:cs="Times New Roman"/>
          <w:sz w:val="24"/>
          <w:szCs w:val="24"/>
        </w:rPr>
        <w:t>The attractions</w:t>
      </w:r>
      <w:r>
        <w:rPr>
          <w:rFonts w:ascii="Times New Roman" w:hAnsi="Times New Roman" w:cs="Times New Roman"/>
          <w:sz w:val="24"/>
          <w:szCs w:val="24"/>
        </w:rPr>
        <w:t xml:space="preserve"> of different groups of proteins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affected by the change in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w:t>
      </w:r>
      <w:r w:rsidRPr="00A43065">
        <w:rPr>
          <w:rFonts w:ascii="Times New Roman" w:hAnsi="Times New Roman" w:cs="Times New Roman"/>
          <w:sz w:val="24"/>
          <w:szCs w:val="24"/>
        </w:rPr>
        <w:t>Various amino acid side chains can form hydrogen bonds with one another</w:t>
      </w:r>
      <w:r>
        <w:rPr>
          <w:rFonts w:ascii="Times New Roman" w:hAnsi="Times New Roman" w:cs="Times New Roman"/>
          <w:sz w:val="24"/>
          <w:szCs w:val="24"/>
        </w:rPr>
        <w:t xml:space="preserve"> (Saladin, 2021)</w:t>
      </w:r>
      <w:r w:rsidRPr="00A43065">
        <w:rPr>
          <w:rFonts w:ascii="Times New Roman" w:hAnsi="Times New Roman" w:cs="Times New Roman"/>
          <w:sz w:val="24"/>
          <w:szCs w:val="24"/>
        </w:rPr>
        <w:t xml:space="preserve">. </w:t>
      </w:r>
      <w:r w:rsidRPr="005563DA">
        <w:rPr>
          <w:rFonts w:ascii="Times New Roman" w:hAnsi="Times New Roman" w:cs="Times New Roman"/>
          <w:sz w:val="24"/>
          <w:szCs w:val="24"/>
        </w:rPr>
        <w:t xml:space="preserve">The actual conditions of the proteins present inside a not entirely set in stone by the pH of the arrangement in view of the </w:t>
      </w:r>
      <w:proofErr w:type="spellStart"/>
      <w:r w:rsidRPr="005563DA">
        <w:rPr>
          <w:rFonts w:ascii="Times New Roman" w:hAnsi="Times New Roman" w:cs="Times New Roman"/>
          <w:sz w:val="24"/>
          <w:szCs w:val="24"/>
        </w:rPr>
        <w:t>pKa</w:t>
      </w:r>
      <w:proofErr w:type="spellEnd"/>
      <w:r w:rsidRPr="005563DA">
        <w:rPr>
          <w:rFonts w:ascii="Times New Roman" w:hAnsi="Times New Roman" w:cs="Times New Roman"/>
          <w:sz w:val="24"/>
          <w:szCs w:val="24"/>
        </w:rPr>
        <w:t xml:space="preserve"> upsides of their amino acids. Shifted </w:t>
      </w:r>
      <w:r w:rsidRPr="005563DA">
        <w:rPr>
          <w:rFonts w:ascii="Times New Roman" w:hAnsi="Times New Roman" w:cs="Times New Roman"/>
          <w:sz w:val="24"/>
          <w:szCs w:val="24"/>
        </w:rPr>
        <w:lastRenderedPageBreak/>
        <w:t>proteins have diverse stable ranges or ranges in which they tough situation to different proteins.</w:t>
      </w:r>
      <w:r>
        <w:rPr>
          <w:rFonts w:ascii="Times New Roman" w:hAnsi="Times New Roman" w:cs="Times New Roman"/>
          <w:sz w:val="24"/>
          <w:szCs w:val="24"/>
        </w:rPr>
        <w:t xml:space="preserve"> </w:t>
      </w:r>
      <w:r w:rsidRPr="00A43065">
        <w:rPr>
          <w:rFonts w:ascii="Times New Roman" w:hAnsi="Times New Roman" w:cs="Times New Roman"/>
          <w:sz w:val="24"/>
          <w:szCs w:val="24"/>
        </w:rPr>
        <w:t>Changing the pH breaks the hydrogen bonds, causing the protein's structure to shift. Increasing or decreasing acidity causes the shape of the proteins to unfold, affecting their molecular structure.</w:t>
      </w:r>
    </w:p>
    <w:p w14:paraId="31FA291A" w14:textId="77777777" w:rsidR="00ED1622" w:rsidRPr="00176F09" w:rsidRDefault="00ED1622" w:rsidP="00ED1622">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four</w:t>
      </w:r>
    </w:p>
    <w:p w14:paraId="6507A748" w14:textId="77777777" w:rsidR="00ED1622" w:rsidRDefault="00ED1622" w:rsidP="00ED1622">
      <w:pPr>
        <w:spacing w:line="480" w:lineRule="auto"/>
        <w:ind w:firstLine="720"/>
        <w:rPr>
          <w:rFonts w:ascii="Times New Roman" w:hAnsi="Times New Roman" w:cs="Times New Roman"/>
          <w:sz w:val="24"/>
          <w:szCs w:val="24"/>
          <w:shd w:val="clear" w:color="auto" w:fill="FFFFFF"/>
        </w:rPr>
      </w:pPr>
      <w:r w:rsidRPr="003E1782">
        <w:rPr>
          <w:rFonts w:ascii="Times New Roman" w:hAnsi="Times New Roman" w:cs="Times New Roman"/>
          <w:sz w:val="24"/>
          <w:szCs w:val="24"/>
          <w:shd w:val="clear" w:color="auto" w:fill="FFFFFF"/>
        </w:rPr>
        <w:t>The essential clinical test for lipids is alluded to as a lipid board. A lipid board is a blood test that examines lipids, which incorporate fats and greasy mixtures used by your body as a wellspring of energy</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(Saladin, 2021)</w:t>
      </w:r>
      <w:r w:rsidRPr="003E1782">
        <w:rPr>
          <w:rFonts w:ascii="Times New Roman" w:hAnsi="Times New Roman" w:cs="Times New Roman"/>
          <w:sz w:val="24"/>
          <w:szCs w:val="24"/>
          <w:shd w:val="clear" w:color="auto" w:fill="FFFFFF"/>
        </w:rPr>
        <w:t>. Cholesterol, fatty substances, high-thickness lipoprotein, and low-thickness lipoprotein are on the whole instances of lipids. The clinical test decides a singular's complete cholesterol level in their body.</w:t>
      </w:r>
    </w:p>
    <w:p w14:paraId="71A95104" w14:textId="77777777" w:rsidR="00ED1622" w:rsidRDefault="00ED1622" w:rsidP="00ED1622">
      <w:pPr>
        <w:spacing w:line="480" w:lineRule="auto"/>
        <w:ind w:firstLine="720"/>
        <w:rPr>
          <w:rFonts w:ascii="Times New Roman" w:hAnsi="Times New Roman" w:cs="Times New Roman"/>
          <w:sz w:val="24"/>
          <w:szCs w:val="24"/>
          <w:shd w:val="clear" w:color="auto" w:fill="FFFFFF"/>
        </w:rPr>
      </w:pPr>
      <w:r w:rsidRPr="003E1782">
        <w:rPr>
          <w:rFonts w:ascii="Times New Roman" w:hAnsi="Times New Roman" w:cs="Times New Roman"/>
          <w:sz w:val="24"/>
          <w:szCs w:val="24"/>
          <w:shd w:val="clear" w:color="auto" w:fill="FFFFFF"/>
        </w:rPr>
        <w:t>Molisch's Test is a touchy synthetic test for all sugars just as specific substances containing carbs in mix. It depends on the drying out of the sugar by sulfuric corrosive, which brings about the arrangement of an aldehyde, which in this way gathers with the phenolic construction to give a red or purple atom.</w:t>
      </w:r>
    </w:p>
    <w:p w14:paraId="0795FAD2" w14:textId="77777777" w:rsidR="00ED1622" w:rsidRDefault="00ED1622" w:rsidP="00ED1622">
      <w:pPr>
        <w:spacing w:line="480" w:lineRule="auto"/>
        <w:ind w:firstLine="720"/>
        <w:rPr>
          <w:rFonts w:ascii="Times New Roman" w:hAnsi="Times New Roman" w:cs="Times New Roman"/>
          <w:sz w:val="24"/>
          <w:szCs w:val="24"/>
          <w:shd w:val="clear" w:color="auto" w:fill="FFFFFF"/>
        </w:rPr>
      </w:pPr>
      <w:r w:rsidRPr="00DC482C">
        <w:rPr>
          <w:rFonts w:ascii="Times New Roman" w:hAnsi="Times New Roman" w:cs="Times New Roman"/>
          <w:sz w:val="24"/>
          <w:szCs w:val="24"/>
          <w:shd w:val="clear" w:color="auto" w:fill="FFFFFF"/>
        </w:rPr>
        <w:t>One of the research facility's clinical tests for nucleic corrosive is a polymerase chain response. This is a substance cycle utilized by atomic scholars to enhance DNA pieces. This response imitates a solitary or a couple of duplicates of DNA into millions or billions of tests. The test is fundamental since it brings down the danger of disease during a blood bonding.</w:t>
      </w:r>
    </w:p>
    <w:p w14:paraId="1FC40137" w14:textId="77777777" w:rsidR="00ED1622" w:rsidRPr="00176F09" w:rsidRDefault="00ED1622" w:rsidP="00ED1622">
      <w:pPr>
        <w:spacing w:line="480" w:lineRule="auto"/>
        <w:ind w:firstLine="720"/>
        <w:rPr>
          <w:rFonts w:ascii="Times New Roman" w:hAnsi="Times New Roman" w:cs="Times New Roman"/>
          <w:sz w:val="24"/>
          <w:szCs w:val="24"/>
          <w:shd w:val="clear" w:color="auto" w:fill="FFFFFF"/>
        </w:rPr>
      </w:pPr>
      <w:r w:rsidRPr="00176F09">
        <w:rPr>
          <w:rFonts w:ascii="Times New Roman" w:hAnsi="Times New Roman" w:cs="Times New Roman"/>
          <w:sz w:val="24"/>
          <w:szCs w:val="24"/>
          <w:shd w:val="clear" w:color="auto" w:fill="FFFFFF"/>
        </w:rPr>
        <w:t>The Total Protein Test is the clinical test for proteins. The total protein test determines the entire quantity of protein in your blood, specifically albumin and globulin levels. This test will also look at the albumin-to-globulin ratio in your blood. The test can aid in diagnosing a variety of medical disorders, including kidney illness.</w:t>
      </w:r>
    </w:p>
    <w:p w14:paraId="3D6F53ED" w14:textId="77777777" w:rsidR="00ED1622" w:rsidRPr="002C1817" w:rsidRDefault="00ED1622" w:rsidP="00ED1622">
      <w:pPr>
        <w:spacing w:line="480" w:lineRule="auto"/>
        <w:ind w:firstLine="720"/>
        <w:rPr>
          <w:rFonts w:ascii="Times New Roman" w:hAnsi="Times New Roman" w:cs="Times New Roman"/>
          <w:b/>
          <w:bCs/>
          <w:sz w:val="24"/>
          <w:szCs w:val="24"/>
          <w:shd w:val="clear" w:color="auto" w:fill="FFFFFF"/>
        </w:rPr>
      </w:pPr>
      <w:r w:rsidRPr="002C1817">
        <w:rPr>
          <w:rFonts w:ascii="Times New Roman" w:hAnsi="Times New Roman" w:cs="Times New Roman"/>
          <w:b/>
          <w:bCs/>
          <w:sz w:val="24"/>
          <w:szCs w:val="24"/>
          <w:shd w:val="clear" w:color="auto" w:fill="FFFFFF"/>
        </w:rPr>
        <w:lastRenderedPageBreak/>
        <w:t xml:space="preserve">Question </w:t>
      </w:r>
      <w:r>
        <w:rPr>
          <w:rFonts w:ascii="Times New Roman" w:hAnsi="Times New Roman" w:cs="Times New Roman"/>
          <w:b/>
          <w:bCs/>
          <w:sz w:val="24"/>
          <w:szCs w:val="24"/>
          <w:shd w:val="clear" w:color="auto" w:fill="FFFFFF"/>
        </w:rPr>
        <w:t>five</w:t>
      </w:r>
    </w:p>
    <w:p w14:paraId="72F386BB" w14:textId="77777777" w:rsidR="00ED1622" w:rsidRPr="00176F09" w:rsidRDefault="00ED1622" w:rsidP="00ED1622">
      <w:pPr>
        <w:spacing w:line="480" w:lineRule="auto"/>
        <w:ind w:firstLine="720"/>
        <w:rPr>
          <w:rFonts w:ascii="Times New Roman" w:hAnsi="Times New Roman" w:cs="Times New Roman"/>
          <w:sz w:val="24"/>
          <w:szCs w:val="24"/>
        </w:rPr>
      </w:pPr>
      <w:r w:rsidRPr="00176F09">
        <w:rPr>
          <w:rFonts w:ascii="Times New Roman" w:hAnsi="Times New Roman" w:cs="Times New Roman"/>
          <w:sz w:val="24"/>
          <w:szCs w:val="24"/>
        </w:rPr>
        <w:t xml:space="preserve">Active transport systems need the utilization of cellular energy, which is often in the form of adenosine triphosphate. </w:t>
      </w:r>
      <w:r w:rsidRPr="003E6C0B">
        <w:rPr>
          <w:rFonts w:ascii="Times New Roman" w:hAnsi="Times New Roman" w:cs="Times New Roman"/>
          <w:sz w:val="24"/>
          <w:szCs w:val="24"/>
        </w:rPr>
        <w:t>Endocytosis is a kind of dynamic vehicle that moves particles inside cells like goliath atoms, cell parts, and surprisingly complete cells. Endocytosis comes in many structures, however they all make them thing in like manner</w:t>
      </w:r>
      <w:r>
        <w:rPr>
          <w:rFonts w:ascii="Times New Roman" w:hAnsi="Times New Roman" w:cs="Times New Roman"/>
          <w:sz w:val="24"/>
          <w:szCs w:val="24"/>
        </w:rPr>
        <w:t xml:space="preserve"> (Saladin, 2021)</w:t>
      </w:r>
      <w:r w:rsidRPr="003E6C0B">
        <w:rPr>
          <w:rFonts w:ascii="Times New Roman" w:hAnsi="Times New Roman" w:cs="Times New Roman"/>
          <w:sz w:val="24"/>
          <w:szCs w:val="24"/>
        </w:rPr>
        <w:t>. The cell's plasma film invaginates, producing a pocket around the objective molecule.</w:t>
      </w:r>
      <w:r>
        <w:rPr>
          <w:rFonts w:ascii="Times New Roman" w:hAnsi="Times New Roman" w:cs="Times New Roman"/>
          <w:sz w:val="24"/>
          <w:szCs w:val="24"/>
        </w:rPr>
        <w:t xml:space="preserve"> </w:t>
      </w:r>
      <w:r w:rsidRPr="00176F09">
        <w:rPr>
          <w:rFonts w:ascii="Times New Roman" w:hAnsi="Times New Roman" w:cs="Times New Roman"/>
          <w:sz w:val="24"/>
          <w:szCs w:val="24"/>
        </w:rPr>
        <w:t xml:space="preserve">Passive transport is a naturally existing phenomenon that does not need energy from the cell to achieve movement. </w:t>
      </w:r>
      <w:r w:rsidRPr="008307AF">
        <w:rPr>
          <w:rFonts w:ascii="Times New Roman" w:hAnsi="Times New Roman" w:cs="Times New Roman"/>
          <w:sz w:val="24"/>
          <w:szCs w:val="24"/>
        </w:rPr>
        <w:t>Diffusion is a detached method of transportation. A solitary material goes from a high fixation region to a low focus region until the focus is equivalent across the space.</w:t>
      </w:r>
      <w:r w:rsidRPr="00176F09">
        <w:rPr>
          <w:rFonts w:ascii="Times New Roman" w:hAnsi="Times New Roman" w:cs="Times New Roman"/>
          <w:sz w:val="24"/>
          <w:szCs w:val="24"/>
        </w:rPr>
        <w:t xml:space="preserve"> Passive transport, such as diffusion, consumes no energy, whereas active transport necessitates energy expenditure.</w:t>
      </w:r>
    </w:p>
    <w:p w14:paraId="0384B9C2" w14:textId="77777777" w:rsidR="00ED1622" w:rsidRDefault="00ED1622" w:rsidP="00ED1622">
      <w:pPr>
        <w:spacing w:line="480" w:lineRule="auto"/>
        <w:ind w:firstLine="720"/>
        <w:rPr>
          <w:rFonts w:ascii="Times New Roman" w:hAnsi="Times New Roman" w:cs="Times New Roman"/>
          <w:sz w:val="24"/>
          <w:szCs w:val="24"/>
        </w:rPr>
      </w:pPr>
      <w:r w:rsidRPr="00176F09">
        <w:rPr>
          <w:rFonts w:ascii="Times New Roman" w:hAnsi="Times New Roman" w:cs="Times New Roman"/>
          <w:sz w:val="24"/>
          <w:szCs w:val="24"/>
        </w:rPr>
        <w:t xml:space="preserve">Mitochondrial illness or dysfunction impairs active transport in an organism's body. </w:t>
      </w:r>
      <w:r w:rsidRPr="00A52EBD">
        <w:rPr>
          <w:rFonts w:ascii="Times New Roman" w:hAnsi="Times New Roman" w:cs="Times New Roman"/>
          <w:sz w:val="24"/>
          <w:szCs w:val="24"/>
        </w:rPr>
        <w:t>Cell harm and even cell passing happen when mitochondria cannot convert food and oxygen into life-supporting energy. At the point when this interaction is rehashed all through the body, organ frameworks begin to debase and, in the end, quit working. Inactive vehicle is hampered by parchedness. Liquid from the extracellular compartment is depleted first in parchedness, trailed by liquid from the intracellular region. Cell shrinkage and metabolic brokenness come from liquid misfortune from the intracellular locale.</w:t>
      </w:r>
    </w:p>
    <w:p w14:paraId="15D70AD7" w14:textId="77777777" w:rsidR="00ED1622" w:rsidRPr="002C1817" w:rsidRDefault="00ED1622" w:rsidP="00ED1622">
      <w:pPr>
        <w:spacing w:line="480" w:lineRule="auto"/>
        <w:ind w:firstLine="720"/>
        <w:rPr>
          <w:rFonts w:ascii="Times New Roman" w:hAnsi="Times New Roman" w:cs="Times New Roman"/>
          <w:b/>
          <w:bCs/>
          <w:sz w:val="24"/>
          <w:szCs w:val="24"/>
        </w:rPr>
      </w:pPr>
      <w:proofErr w:type="gramStart"/>
      <w:r w:rsidRPr="002C1817">
        <w:rPr>
          <w:rFonts w:ascii="Times New Roman" w:hAnsi="Times New Roman" w:cs="Times New Roman"/>
          <w:b/>
          <w:bCs/>
          <w:sz w:val="24"/>
          <w:szCs w:val="24"/>
        </w:rPr>
        <w:t xml:space="preserve">Question </w:t>
      </w:r>
      <w:r>
        <w:rPr>
          <w:rFonts w:ascii="Times New Roman" w:hAnsi="Times New Roman" w:cs="Times New Roman"/>
          <w:b/>
          <w:bCs/>
          <w:sz w:val="24"/>
          <w:szCs w:val="24"/>
        </w:rPr>
        <w:t xml:space="preserve"> six</w:t>
      </w:r>
      <w:proofErr w:type="gramEnd"/>
    </w:p>
    <w:p w14:paraId="75C798E4" w14:textId="77777777" w:rsidR="00ED1622" w:rsidRDefault="00ED1622" w:rsidP="00ED1622">
      <w:pPr>
        <w:spacing w:line="480" w:lineRule="auto"/>
        <w:ind w:firstLine="720"/>
        <w:rPr>
          <w:rFonts w:ascii="Times New Roman" w:hAnsi="Times New Roman" w:cs="Times New Roman"/>
          <w:sz w:val="24"/>
          <w:szCs w:val="24"/>
        </w:rPr>
      </w:pPr>
      <w:r w:rsidRPr="004D5AB1">
        <w:rPr>
          <w:rFonts w:ascii="Times New Roman" w:hAnsi="Times New Roman" w:cs="Times New Roman"/>
          <w:sz w:val="24"/>
          <w:szCs w:val="24"/>
        </w:rPr>
        <w:t>Cancer is regarded to be more than one illness due to the numerous difficulties that it entails. Cancer refers to a group of disorders characterized by uncontrolled cell growth</w:t>
      </w:r>
      <w:r>
        <w:rPr>
          <w:rFonts w:ascii="Times New Roman" w:hAnsi="Times New Roman" w:cs="Times New Roman"/>
          <w:sz w:val="24"/>
          <w:szCs w:val="24"/>
        </w:rPr>
        <w:t xml:space="preserve"> (Saladin, 2021)</w:t>
      </w:r>
      <w:r w:rsidRPr="004D5AB1">
        <w:rPr>
          <w:rFonts w:ascii="Times New Roman" w:hAnsi="Times New Roman" w:cs="Times New Roman"/>
          <w:sz w:val="24"/>
          <w:szCs w:val="24"/>
        </w:rPr>
        <w:t xml:space="preserve">. </w:t>
      </w:r>
      <w:r w:rsidRPr="00A52EBD">
        <w:rPr>
          <w:rFonts w:ascii="Times New Roman" w:hAnsi="Times New Roman" w:cs="Times New Roman"/>
          <w:sz w:val="24"/>
          <w:szCs w:val="24"/>
        </w:rPr>
        <w:t xml:space="preserve">Disregarding the body's stop signal, threatening cells develop to make growths in organs and tissues or, on account of blood diseases, swarm out typical cells in the circulatory system and </w:t>
      </w:r>
      <w:r w:rsidRPr="00A52EBD">
        <w:rPr>
          <w:rFonts w:ascii="Times New Roman" w:hAnsi="Times New Roman" w:cs="Times New Roman"/>
          <w:sz w:val="24"/>
          <w:szCs w:val="24"/>
        </w:rPr>
        <w:lastRenderedPageBreak/>
        <w:t>bone marrow. Disease is a cycle, not an occasion, that takes time, here and there years, to develop and show signs and manifestations.</w:t>
      </w:r>
      <w:r>
        <w:rPr>
          <w:rFonts w:ascii="Times New Roman" w:hAnsi="Times New Roman" w:cs="Times New Roman"/>
          <w:sz w:val="24"/>
          <w:szCs w:val="24"/>
        </w:rPr>
        <w:t xml:space="preserve"> </w:t>
      </w:r>
      <w:r w:rsidRPr="0010024F">
        <w:rPr>
          <w:rFonts w:ascii="Times New Roman" w:hAnsi="Times New Roman" w:cs="Times New Roman"/>
          <w:sz w:val="24"/>
          <w:szCs w:val="24"/>
        </w:rPr>
        <w:t>Cancer comes in a variety of forms. Cancer may originate everywhere in the body and is termed by the location where it first appears. Breast cancer, for example, is still considered breast cancer even if it spreads (metastasizes) to other regions of the body.</w:t>
      </w:r>
      <w:r>
        <w:rPr>
          <w:rFonts w:ascii="Times New Roman" w:hAnsi="Times New Roman" w:cs="Times New Roman"/>
          <w:sz w:val="24"/>
          <w:szCs w:val="24"/>
        </w:rPr>
        <w:t xml:space="preserve"> As a result, this makes it challenging while treat the infection. This is because the physician has to treat a combination of diseases which is a significant challenge.</w:t>
      </w:r>
    </w:p>
    <w:p w14:paraId="05416B47" w14:textId="77777777" w:rsidR="00ED1622" w:rsidRDefault="00ED1622" w:rsidP="00ED1622">
      <w:pPr>
        <w:spacing w:line="480" w:lineRule="auto"/>
        <w:ind w:firstLine="720"/>
        <w:jc w:val="center"/>
        <w:rPr>
          <w:rFonts w:ascii="Times New Roman" w:hAnsi="Times New Roman" w:cs="Times New Roman"/>
          <w:b/>
          <w:bCs/>
          <w:sz w:val="24"/>
          <w:szCs w:val="24"/>
        </w:rPr>
      </w:pPr>
    </w:p>
    <w:p w14:paraId="39BD2D6E" w14:textId="77777777" w:rsidR="00ED1622" w:rsidRDefault="00ED1622" w:rsidP="00ED1622">
      <w:pPr>
        <w:spacing w:line="480" w:lineRule="auto"/>
        <w:ind w:firstLine="720"/>
        <w:jc w:val="center"/>
        <w:rPr>
          <w:rFonts w:ascii="Times New Roman" w:hAnsi="Times New Roman" w:cs="Times New Roman"/>
          <w:b/>
          <w:bCs/>
          <w:sz w:val="24"/>
          <w:szCs w:val="24"/>
        </w:rPr>
      </w:pPr>
    </w:p>
    <w:p w14:paraId="29849600" w14:textId="77777777" w:rsidR="00ED1622" w:rsidRDefault="00ED1622" w:rsidP="00ED1622">
      <w:pPr>
        <w:spacing w:line="480" w:lineRule="auto"/>
        <w:ind w:firstLine="720"/>
        <w:jc w:val="center"/>
        <w:rPr>
          <w:rFonts w:ascii="Times New Roman" w:hAnsi="Times New Roman" w:cs="Times New Roman"/>
          <w:b/>
          <w:bCs/>
          <w:sz w:val="24"/>
          <w:szCs w:val="24"/>
        </w:rPr>
      </w:pPr>
    </w:p>
    <w:p w14:paraId="5E7B4AF3" w14:textId="77777777" w:rsidR="00ED1622" w:rsidRDefault="00ED1622" w:rsidP="00ED1622">
      <w:pPr>
        <w:spacing w:line="480" w:lineRule="auto"/>
        <w:ind w:firstLine="720"/>
        <w:jc w:val="center"/>
        <w:rPr>
          <w:rFonts w:ascii="Times New Roman" w:hAnsi="Times New Roman" w:cs="Times New Roman"/>
          <w:b/>
          <w:bCs/>
          <w:sz w:val="24"/>
          <w:szCs w:val="24"/>
        </w:rPr>
      </w:pPr>
    </w:p>
    <w:p w14:paraId="3AF73B06" w14:textId="77777777" w:rsidR="00ED1622" w:rsidRDefault="00ED1622" w:rsidP="00ED1622">
      <w:pPr>
        <w:spacing w:line="480" w:lineRule="auto"/>
        <w:ind w:firstLine="720"/>
        <w:jc w:val="center"/>
        <w:rPr>
          <w:rFonts w:ascii="Times New Roman" w:hAnsi="Times New Roman" w:cs="Times New Roman"/>
          <w:b/>
          <w:bCs/>
          <w:sz w:val="24"/>
          <w:szCs w:val="24"/>
        </w:rPr>
      </w:pPr>
    </w:p>
    <w:p w14:paraId="39A01A7D" w14:textId="77777777" w:rsidR="00ED1622" w:rsidRDefault="00ED1622" w:rsidP="00ED1622">
      <w:pPr>
        <w:spacing w:line="480" w:lineRule="auto"/>
        <w:ind w:firstLine="720"/>
        <w:jc w:val="center"/>
        <w:rPr>
          <w:rFonts w:ascii="Times New Roman" w:hAnsi="Times New Roman" w:cs="Times New Roman"/>
          <w:b/>
          <w:bCs/>
          <w:sz w:val="24"/>
          <w:szCs w:val="24"/>
        </w:rPr>
      </w:pPr>
    </w:p>
    <w:p w14:paraId="4E2507EC" w14:textId="77777777" w:rsidR="00ED1622" w:rsidRDefault="00ED1622" w:rsidP="00ED1622">
      <w:pPr>
        <w:spacing w:line="480" w:lineRule="auto"/>
        <w:ind w:firstLine="720"/>
        <w:jc w:val="center"/>
        <w:rPr>
          <w:rFonts w:ascii="Times New Roman" w:hAnsi="Times New Roman" w:cs="Times New Roman"/>
          <w:b/>
          <w:bCs/>
          <w:sz w:val="24"/>
          <w:szCs w:val="24"/>
        </w:rPr>
      </w:pPr>
    </w:p>
    <w:p w14:paraId="7DADD2C1" w14:textId="77777777" w:rsidR="00ED1622" w:rsidRDefault="00ED1622" w:rsidP="00ED1622">
      <w:pPr>
        <w:spacing w:line="480" w:lineRule="auto"/>
        <w:ind w:firstLine="720"/>
        <w:jc w:val="center"/>
        <w:rPr>
          <w:rFonts w:ascii="Times New Roman" w:hAnsi="Times New Roman" w:cs="Times New Roman"/>
          <w:b/>
          <w:bCs/>
          <w:sz w:val="24"/>
          <w:szCs w:val="24"/>
        </w:rPr>
      </w:pPr>
    </w:p>
    <w:p w14:paraId="107B3725" w14:textId="77777777" w:rsidR="00ED1622" w:rsidRDefault="00ED1622" w:rsidP="00ED1622">
      <w:pPr>
        <w:spacing w:line="480" w:lineRule="auto"/>
        <w:ind w:firstLine="720"/>
        <w:jc w:val="center"/>
        <w:rPr>
          <w:rFonts w:ascii="Times New Roman" w:hAnsi="Times New Roman" w:cs="Times New Roman"/>
          <w:b/>
          <w:bCs/>
          <w:sz w:val="24"/>
          <w:szCs w:val="24"/>
        </w:rPr>
      </w:pPr>
    </w:p>
    <w:p w14:paraId="61FF31D3" w14:textId="77777777" w:rsidR="00ED1622" w:rsidRDefault="00ED1622" w:rsidP="00ED1622">
      <w:pPr>
        <w:spacing w:line="480" w:lineRule="auto"/>
        <w:ind w:firstLine="720"/>
        <w:jc w:val="center"/>
        <w:rPr>
          <w:rFonts w:ascii="Times New Roman" w:hAnsi="Times New Roman" w:cs="Times New Roman"/>
          <w:b/>
          <w:bCs/>
          <w:sz w:val="24"/>
          <w:szCs w:val="24"/>
        </w:rPr>
      </w:pPr>
    </w:p>
    <w:p w14:paraId="16274C03" w14:textId="77777777" w:rsidR="00ED1622" w:rsidRDefault="00ED1622" w:rsidP="00ED1622">
      <w:pPr>
        <w:tabs>
          <w:tab w:val="left" w:pos="5610"/>
        </w:tabs>
        <w:spacing w:line="480" w:lineRule="auto"/>
        <w:rPr>
          <w:rFonts w:ascii="Times New Roman" w:hAnsi="Times New Roman" w:cs="Times New Roman"/>
          <w:b/>
          <w:bCs/>
          <w:sz w:val="24"/>
          <w:szCs w:val="24"/>
        </w:rPr>
      </w:pPr>
    </w:p>
    <w:p w14:paraId="7C9BD931" w14:textId="77777777" w:rsidR="00ED1622" w:rsidRDefault="00ED1622" w:rsidP="00ED1622">
      <w:pPr>
        <w:tabs>
          <w:tab w:val="left" w:pos="5610"/>
        </w:tabs>
        <w:spacing w:line="480" w:lineRule="auto"/>
        <w:rPr>
          <w:rFonts w:ascii="Times New Roman" w:hAnsi="Times New Roman" w:cs="Times New Roman"/>
          <w:b/>
          <w:bCs/>
          <w:sz w:val="24"/>
          <w:szCs w:val="24"/>
        </w:rPr>
      </w:pPr>
    </w:p>
    <w:p w14:paraId="7099D85E" w14:textId="77777777" w:rsidR="001C04F8" w:rsidRDefault="001C04F8" w:rsidP="00ED1622">
      <w:pPr>
        <w:spacing w:before="160" w:line="480" w:lineRule="auto"/>
        <w:ind w:left="360" w:firstLine="720"/>
        <w:contextualSpacing/>
        <w:jc w:val="center"/>
        <w:rPr>
          <w:rFonts w:ascii="Times New Roman" w:hAnsi="Times New Roman" w:cs="Times New Roman"/>
          <w:b/>
          <w:sz w:val="24"/>
          <w:szCs w:val="24"/>
        </w:rPr>
      </w:pPr>
    </w:p>
    <w:p w14:paraId="01E81F4C" w14:textId="5462E28B" w:rsidR="00ED1622" w:rsidRPr="004B1883" w:rsidRDefault="00ED1622" w:rsidP="00ED1622">
      <w:pPr>
        <w:spacing w:before="160" w:line="480" w:lineRule="auto"/>
        <w:ind w:left="360" w:firstLine="720"/>
        <w:contextualSpacing/>
        <w:jc w:val="center"/>
        <w:rPr>
          <w:rFonts w:ascii="Times New Roman" w:hAnsi="Times New Roman" w:cs="Times New Roman"/>
          <w:b/>
          <w:sz w:val="24"/>
          <w:szCs w:val="24"/>
        </w:rPr>
      </w:pPr>
      <w:r w:rsidRPr="004B1883">
        <w:rPr>
          <w:rFonts w:ascii="Times New Roman" w:hAnsi="Times New Roman" w:cs="Times New Roman"/>
          <w:b/>
          <w:sz w:val="24"/>
          <w:szCs w:val="24"/>
        </w:rPr>
        <w:lastRenderedPageBreak/>
        <w:t>Reference</w:t>
      </w:r>
    </w:p>
    <w:p w14:paraId="10C9829A" w14:textId="77777777" w:rsidR="001C04F8" w:rsidRDefault="00ED1622" w:rsidP="001C04F8">
      <w:pPr>
        <w:spacing w:before="160" w:line="48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Saladin, K. (2021). Anatomy and Physiology: </w:t>
      </w:r>
      <w:r w:rsidRPr="00B4178F">
        <w:rPr>
          <w:rFonts w:ascii="Times New Roman" w:hAnsi="Times New Roman" w:cs="Times New Roman"/>
          <w:sz w:val="24"/>
          <w:szCs w:val="24"/>
        </w:rPr>
        <w:t xml:space="preserve">Broward College Anatomy &amp; Physiology, </w:t>
      </w:r>
    </w:p>
    <w:p w14:paraId="410548B4" w14:textId="3DAF7FE0" w:rsidR="00ED1622" w:rsidRDefault="00ED1622" w:rsidP="001C04F8">
      <w:pPr>
        <w:spacing w:before="160" w:line="480" w:lineRule="auto"/>
        <w:ind w:left="1800" w:firstLine="360"/>
        <w:contextualSpacing/>
        <w:rPr>
          <w:rFonts w:ascii="Times New Roman" w:hAnsi="Times New Roman" w:cs="Times New Roman"/>
          <w:sz w:val="24"/>
          <w:szCs w:val="24"/>
        </w:rPr>
      </w:pPr>
      <w:r w:rsidRPr="00B4178F">
        <w:rPr>
          <w:rFonts w:ascii="Times New Roman" w:hAnsi="Times New Roman" w:cs="Times New Roman"/>
          <w:sz w:val="24"/>
          <w:szCs w:val="24"/>
        </w:rPr>
        <w:t>Volume 1</w:t>
      </w:r>
      <w:r>
        <w:rPr>
          <w:rFonts w:ascii="Times New Roman" w:hAnsi="Times New Roman" w:cs="Times New Roman"/>
          <w:sz w:val="24"/>
          <w:szCs w:val="24"/>
        </w:rPr>
        <w:t xml:space="preserve">. </w:t>
      </w:r>
      <w:r w:rsidRPr="00813641">
        <w:rPr>
          <w:rFonts w:ascii="Times New Roman" w:hAnsi="Times New Roman" w:cs="Times New Roman"/>
          <w:sz w:val="24"/>
          <w:szCs w:val="24"/>
        </w:rPr>
        <w:t>9th edition</w:t>
      </w:r>
      <w:r>
        <w:rPr>
          <w:rFonts w:ascii="Times New Roman" w:hAnsi="Times New Roman" w:cs="Times New Roman"/>
          <w:sz w:val="24"/>
          <w:szCs w:val="24"/>
        </w:rPr>
        <w:t>. McGraw</w:t>
      </w:r>
    </w:p>
    <w:p w14:paraId="02C2EDAD" w14:textId="77777777" w:rsidR="00ED1622" w:rsidRPr="00176F09" w:rsidRDefault="00ED1622" w:rsidP="00ED1622">
      <w:pPr>
        <w:spacing w:line="480" w:lineRule="auto"/>
        <w:ind w:firstLine="720"/>
        <w:rPr>
          <w:rFonts w:ascii="Times New Roman" w:hAnsi="Times New Roman" w:cs="Times New Roman"/>
          <w:sz w:val="24"/>
          <w:szCs w:val="24"/>
        </w:rPr>
      </w:pPr>
    </w:p>
    <w:p w14:paraId="27022F75" w14:textId="77777777" w:rsidR="00144FE4" w:rsidRDefault="00144FE4"/>
    <w:sectPr w:rsidR="00144FE4">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11674639"/>
      <w:docPartObj>
        <w:docPartGallery w:val="Page Numbers (Top of Page)"/>
        <w:docPartUnique/>
      </w:docPartObj>
    </w:sdtPr>
    <w:sdtEndPr>
      <w:rPr>
        <w:noProof/>
      </w:rPr>
    </w:sdtEndPr>
    <w:sdtContent>
      <w:p w14:paraId="775F9A7A" w14:textId="77777777" w:rsidR="00F56168" w:rsidRPr="00F56168" w:rsidRDefault="001C04F8">
        <w:pPr>
          <w:pStyle w:val="Header"/>
          <w:jc w:val="right"/>
          <w:rPr>
            <w:rFonts w:ascii="Times New Roman" w:hAnsi="Times New Roman" w:cs="Times New Roman"/>
            <w:sz w:val="24"/>
            <w:szCs w:val="24"/>
          </w:rPr>
        </w:pPr>
        <w:r w:rsidRPr="00F56168">
          <w:rPr>
            <w:rFonts w:ascii="Times New Roman" w:hAnsi="Times New Roman" w:cs="Times New Roman"/>
            <w:sz w:val="24"/>
            <w:szCs w:val="24"/>
          </w:rPr>
          <w:fldChar w:fldCharType="begin"/>
        </w:r>
        <w:r w:rsidRPr="00F56168">
          <w:rPr>
            <w:rFonts w:ascii="Times New Roman" w:hAnsi="Times New Roman" w:cs="Times New Roman"/>
            <w:sz w:val="24"/>
            <w:szCs w:val="24"/>
          </w:rPr>
          <w:instrText xml:space="preserve"> PAGE   \* MERGEFORMAT </w:instrText>
        </w:r>
        <w:r w:rsidRPr="00F56168">
          <w:rPr>
            <w:rFonts w:ascii="Times New Roman" w:hAnsi="Times New Roman" w:cs="Times New Roman"/>
            <w:sz w:val="24"/>
            <w:szCs w:val="24"/>
          </w:rPr>
          <w:fldChar w:fldCharType="separate"/>
        </w:r>
        <w:r w:rsidRPr="00F56168">
          <w:rPr>
            <w:rFonts w:ascii="Times New Roman" w:hAnsi="Times New Roman" w:cs="Times New Roman"/>
            <w:noProof/>
            <w:sz w:val="24"/>
            <w:szCs w:val="24"/>
          </w:rPr>
          <w:t>2</w:t>
        </w:r>
        <w:r w:rsidRPr="00F56168">
          <w:rPr>
            <w:rFonts w:ascii="Times New Roman" w:hAnsi="Times New Roman" w:cs="Times New Roman"/>
            <w:noProof/>
            <w:sz w:val="24"/>
            <w:szCs w:val="24"/>
          </w:rPr>
          <w:fldChar w:fldCharType="end"/>
        </w:r>
      </w:p>
    </w:sdtContent>
  </w:sdt>
  <w:p w14:paraId="29B62BA7" w14:textId="77777777" w:rsidR="00F56168" w:rsidRDefault="001C04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74545"/>
    <w:multiLevelType w:val="hybridMultilevel"/>
    <w:tmpl w:val="AA90CC3E"/>
    <w:lvl w:ilvl="0" w:tplc="2028E4F6">
      <w:start w:val="1"/>
      <w:numFmt w:val="lowerLetter"/>
      <w:lvlText w:val="(%1)"/>
      <w:lvlJc w:val="left"/>
      <w:pPr>
        <w:ind w:left="720" w:hanging="360"/>
      </w:pPr>
      <w:rPr>
        <w:rFonts w:hint="default"/>
      </w:rPr>
    </w:lvl>
    <w:lvl w:ilvl="1" w:tplc="637861B4" w:tentative="1">
      <w:start w:val="1"/>
      <w:numFmt w:val="lowerLetter"/>
      <w:lvlText w:val="%2."/>
      <w:lvlJc w:val="left"/>
      <w:pPr>
        <w:ind w:left="1440" w:hanging="360"/>
      </w:pPr>
    </w:lvl>
    <w:lvl w:ilvl="2" w:tplc="C924E85A" w:tentative="1">
      <w:start w:val="1"/>
      <w:numFmt w:val="lowerRoman"/>
      <w:lvlText w:val="%3."/>
      <w:lvlJc w:val="right"/>
      <w:pPr>
        <w:ind w:left="2160" w:hanging="180"/>
      </w:pPr>
    </w:lvl>
    <w:lvl w:ilvl="3" w:tplc="4A423BCC" w:tentative="1">
      <w:start w:val="1"/>
      <w:numFmt w:val="decimal"/>
      <w:lvlText w:val="%4."/>
      <w:lvlJc w:val="left"/>
      <w:pPr>
        <w:ind w:left="2880" w:hanging="360"/>
      </w:pPr>
    </w:lvl>
    <w:lvl w:ilvl="4" w:tplc="5A32BB44" w:tentative="1">
      <w:start w:val="1"/>
      <w:numFmt w:val="lowerLetter"/>
      <w:lvlText w:val="%5."/>
      <w:lvlJc w:val="left"/>
      <w:pPr>
        <w:ind w:left="3600" w:hanging="360"/>
      </w:pPr>
    </w:lvl>
    <w:lvl w:ilvl="5" w:tplc="949C8A68" w:tentative="1">
      <w:start w:val="1"/>
      <w:numFmt w:val="lowerRoman"/>
      <w:lvlText w:val="%6."/>
      <w:lvlJc w:val="right"/>
      <w:pPr>
        <w:ind w:left="4320" w:hanging="180"/>
      </w:pPr>
    </w:lvl>
    <w:lvl w:ilvl="6" w:tplc="45543DAE" w:tentative="1">
      <w:start w:val="1"/>
      <w:numFmt w:val="decimal"/>
      <w:lvlText w:val="%7."/>
      <w:lvlJc w:val="left"/>
      <w:pPr>
        <w:ind w:left="5040" w:hanging="360"/>
      </w:pPr>
    </w:lvl>
    <w:lvl w:ilvl="7" w:tplc="BFE4FFB4" w:tentative="1">
      <w:start w:val="1"/>
      <w:numFmt w:val="lowerLetter"/>
      <w:lvlText w:val="%8."/>
      <w:lvlJc w:val="left"/>
      <w:pPr>
        <w:ind w:left="5760" w:hanging="360"/>
      </w:pPr>
    </w:lvl>
    <w:lvl w:ilvl="8" w:tplc="464E9AD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22"/>
    <w:rsid w:val="00144FE4"/>
    <w:rsid w:val="001C04F8"/>
    <w:rsid w:val="00ED162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518D4"/>
  <w15:chartTrackingRefBased/>
  <w15:docId w15:val="{A175E255-EA86-4206-AF41-4DC0D821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622"/>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622"/>
    <w:rPr>
      <w:lang w:val="en-US"/>
    </w:rPr>
  </w:style>
  <w:style w:type="paragraph" w:styleId="ListParagraph">
    <w:name w:val="List Paragraph"/>
    <w:basedOn w:val="Normal"/>
    <w:uiPriority w:val="34"/>
    <w:qFormat/>
    <w:rsid w:val="00ED1622"/>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1237</Words>
  <Characters>7056</Characters>
  <Application>Microsoft Office Word</Application>
  <DocSecurity>0</DocSecurity>
  <Lines>58</Lines>
  <Paragraphs>16</Paragraphs>
  <ScaleCrop>false</ScaleCrop>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2022-01-13T12:44:00Z</dcterms:created>
  <dcterms:modified xsi:type="dcterms:W3CDTF">2022-01-13T12:45:00Z</dcterms:modified>
</cp:coreProperties>
</file>